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6A7D3D" w:rsidRPr="006A7D3D" w:rsidRDefault="00F931AA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</w:t>
      </w:r>
      <w:r w:rsidR="00F931A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931A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7D3D" w:rsidRPr="006A7D3D" w:rsidRDefault="006A7D3D" w:rsidP="001C6A76">
      <w:pPr>
        <w:framePr w:w="5287" w:h="2551" w:hRule="exact" w:hSpace="180" w:wrap="around" w:vAnchor="text" w:hAnchor="page" w:x="6076" w:y="-218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D3D" w:rsidRPr="00F830D4" w:rsidRDefault="0063152C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7" w:history="1">
        <w:r w:rsidR="006A7D3D" w:rsidRPr="00F830D4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</w:t>
        </w:r>
      </w:hyperlink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экспертизы проектов административных регламентов 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муниципального контроля и административных регламентов предоставления муниципальных услуг </w:t>
      </w:r>
    </w:p>
    <w:p w:rsidR="006A7D3D" w:rsidRPr="00F830D4" w:rsidRDefault="006A7D3D" w:rsidP="006A7D3D">
      <w:pPr>
        <w:widowControl w:val="0"/>
        <w:spacing w:after="0" w:line="240" w:lineRule="auto"/>
        <w:ind w:left="20" w:right="20" w:firstLine="840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6A7D3D" w:rsidRPr="00F830D4" w:rsidRDefault="006A7D3D" w:rsidP="006A7D3D">
      <w:pPr>
        <w:widowControl w:val="0"/>
        <w:spacing w:after="0" w:line="240" w:lineRule="auto"/>
        <w:ind w:left="20" w:right="20" w:firstLine="840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 Общие положения</w:t>
      </w:r>
    </w:p>
    <w:p w:rsidR="006A7D3D" w:rsidRPr="00F830D4" w:rsidRDefault="006A7D3D" w:rsidP="006A7D3D">
      <w:pPr>
        <w:widowControl w:val="0"/>
        <w:spacing w:after="0" w:line="240" w:lineRule="auto"/>
        <w:ind w:left="20" w:right="20" w:firstLine="840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Настоящий Порядок определяет порядок проведения экспертизы про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екта административного регламента осуществления муниципального контроля и (или) проекта административного регламента</w:t>
      </w:r>
      <w:r w:rsidRPr="00F83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(далее - административный регламент), проекта нормативного правового акта, утверждающего изменения в ранее изданный административный регламент (далее - проект изменений в административный регламент), а также проекта нор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мативного правового акта, признающего административный регламент утратив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шим силу (далее - проект акта об отмене административного регламента), разра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ботанных администрацией </w:t>
      </w:r>
      <w:r w:rsidR="007630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 отраслевых (функциональных) органов</w:t>
      </w:r>
      <w:r w:rsidR="003503E0" w:rsidRPr="003503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03E0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</w:t>
      </w:r>
      <w:r w:rsidR="003503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503E0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503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="003503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30D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наделенной в соответствии с федеральными законами полномочиями по исполнению муниципальной функций по осуществ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лению муниципального контроля и предоставлению муниципальных услуг в установленной сфере деятельности (далее – разработчик проекта)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1.2. Экспертиза проводится администрацией </w:t>
      </w:r>
      <w:r w:rsidR="00C62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лице </w:t>
      </w:r>
      <w:r w:rsidR="00C62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юридического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отдела </w:t>
      </w:r>
      <w:r w:rsidR="00C62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страции </w:t>
      </w:r>
      <w:r w:rsidR="00C622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="00C622D2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уполномо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ченный орган).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Предметом экспертизы проекта административного регламента, про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екта изменений в административный регламент (с учетом действующей редак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административного регламента), проекта акта об отмене </w:t>
      </w:r>
      <w:r w:rsidRPr="00057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административного регламента </w:t>
      </w:r>
      <w:r w:rsidR="00057FF1" w:rsidRPr="00057FF1">
        <w:rPr>
          <w:rFonts w:ascii="Times New Roman" w:hAnsi="Times New Roman" w:cs="Times New Roman"/>
          <w:bCs/>
          <w:sz w:val="28"/>
          <w:szCs w:val="28"/>
        </w:rPr>
        <w:t xml:space="preserve">является оценка соответствия проектов </w:t>
      </w:r>
      <w:r w:rsidRPr="00057F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требованиям Федерального закона от 27 июля 2010 года № 210-ФЗ «Об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предоставления государственных и муниципальных услуг» (далее - Федеральный закон № 210-ФЗ) или Федерального закона</w:t>
      </w:r>
      <w:r w:rsidR="009D0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 декабря 2008 года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294-ФЗ «О защите прав юридических лиц и индивидуальных предпринимателей при осу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ществлении государственного контроля (надзора) и муниципального контроля»</w:t>
      </w:r>
      <w:r w:rsidRPr="00F83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- Федеральный закон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№ 294-ФЗ), требованиям иных нормативных право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вых актов, регулирующих порядок предоставления соответствующей муници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пальной услуги или осуществления муниципального контроля, а также требова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ниям, предъявляемым к указанным проектам настоящим Порядком, в том числе оценка учета результатов независимой экспертизы, а также наличия и актуаль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ности сведений о соответствующей муниципальной услуге или осуществлении соответствующего муниципального контроля в перечне муниципальных услуг и муниципальных функций по осуществлению муниципального контроля админи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страции </w:t>
      </w:r>
      <w:r w:rsidR="004E0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 городского поселения Тимашевского района</w:t>
      </w:r>
      <w:r w:rsidR="004E0D73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- перечень).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 В отношении проекта административного регламента осуществления муниципального контроля, проекта изменений в административный регламент осуществления муниципального контроля, а также проекта акта об отмене адми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нистративного регламента осуществления муниципального контроля прово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дится оценка их соответствия положениям Федерального закона № 294-ФЗ и иным нормативным правовым актам, регулирующим порядок осуществления муниципального контроля.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В отношении проекта административного регламента предоставления муниципальной услуги, проекта изменений в административный регламент предоставления муниципальной услуги, а также проекта акта об отмене админи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стративного регламента предоставления муниципальной услуги проводится оценка их соответствия положениям Федерального закона № 210-ФЗ и принятых в соответствии с ним нормативных правовых актов. 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 проверяется: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соответствие структуры и содержания проекта административного ре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гламента предоставления муниципальной услуги, а также проекта изменений в административный регламент предоставления муниципальной услуги, в том числе стандарта предоставления муниципальной услуги, требованиям, предъяв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ляемым к ним Федеральным </w:t>
      </w:r>
      <w:hyperlink r:id="rId8" w:history="1">
        <w:r w:rsidRPr="00F830D4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законом</w:t>
        </w:r>
      </w:hyperlink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210-ФЗ и принятыми в соответствии с ним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полнота описания в проекте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административного регламента предостав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ления муниципальной услуги, а также проекта изменений в административный регламент предоставления муниципальной услуги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и условий предостав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услуги, которые установлены законодательством Россий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порядка предоставления муниципальной услуги, в том числе: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упорядочение административных процедур (действий);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избыточных административных процедур (действий);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сокращение срока предоставления муниципальной услуги, а также срока выполнения отдельных административных процедур (действий) в рамках предо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электронной форме;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получение документов и информации, которые необходимы для предо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услуги, посредством межведомственного информаци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онного взаимодействия;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выполнения административных процедур (действий) в мно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гофункциональных центрах предоставления государственных и муниципальных услуг.</w:t>
      </w:r>
    </w:p>
    <w:p w:rsidR="006A7D3D" w:rsidRPr="00F830D4" w:rsidRDefault="006A7D3D" w:rsidP="006A7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Разработчик проекта</w:t>
      </w:r>
      <w:r w:rsidRPr="00F830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ответственный за утверждение проекта админи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стративного регламента, проекта изменений в административный регламент, проекта акта об отмене административного регламента, готов</w:t>
      </w:r>
      <w:r w:rsidR="00BE6CE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т и представля</w:t>
      </w:r>
      <w:r w:rsidR="00BE6C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на экспертизу вместе с указанными проектами пояснительную записку, в кото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 приводятся информация об основных предполагаемых улучшениях предо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ставления муниципальной услуги, осуществления муниципального контроля, сведения об учете рекомендаций независимой </w:t>
      </w:r>
      <w:r w:rsidR="00A82815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экспертизы.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Порядок проведения экспертизы</w:t>
      </w:r>
    </w:p>
    <w:p w:rsidR="006A7D3D" w:rsidRPr="00F830D4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Разработчик проекта в течение 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рабочих дней после истечения срока, отведенного для проведения независимой экспертизы проекта админи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стративного регламента, проекта изменений в административный регламент, проекта акта об отмене административного регламента, и рассмотрения всех по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ступивших заключений независимой экспертизы, направляет проект админи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стративного регламента, проект изменений в адм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инистративный регламент, про</w:t>
      </w:r>
      <w:r w:rsidR="00E30B47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ект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акта об отмене административного регламента и пояснительную записку для проведения экспертизы в уполномоченный орган.</w:t>
      </w:r>
    </w:p>
    <w:p w:rsidR="006A7D3D" w:rsidRPr="00F830D4" w:rsidRDefault="00E30B47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</w:t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Поступивший в уполномоченный орган проект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административного регламента, проект изменений в административный регламент, проект акта об отмене административного регламента </w:t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регистрируется специалистом уполномо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ченного органа в день его поступления в журнале проверки проектов админи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стративных регламентов.</w:t>
      </w:r>
    </w:p>
    <w:p w:rsidR="006A7D3D" w:rsidRPr="00F830D4" w:rsidRDefault="00E30B47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</w:t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на проект административного регламента, проект изме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нений в административный регламент, проект акта об отмене административ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регламента представляется уполномоченным органом в срок не более 10 рабочих дней со дня его получения.</w:t>
      </w:r>
    </w:p>
    <w:p w:rsidR="006A7D3D" w:rsidRPr="00F830D4" w:rsidRDefault="00E30B47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</w:t>
      </w:r>
      <w:r w:rsidR="006A7D3D"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уполномоченного органа по результатам экспертизы про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регламента должно содержать: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проекта регламента;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наименование </w:t>
      </w:r>
      <w:r w:rsidRPr="00F830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отраслевого (функционального) органа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3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представившего проект административного регламента, проект изменений в административный регламент, проект акта об отмене административного регламента для проведения экспертизы;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вывод о соответствии (несоответствии) проекта административного ре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гламента, проекта изменений в административный регламент, проекта акта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 отмене административного регламента положениям Федерального закона</w:t>
      </w:r>
      <w:r w:rsidR="008E7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или Федерального закона № 294-ФЗ и принятых в соответствии с ними нормативных правовых актов, в соответствии с пунктами 1.4 и 1.5 настоящего Порядка (далее - требования, предъявляемые</w:t>
      </w:r>
      <w:r w:rsidRPr="00F830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актами), а также об учете (отказе в учете) замечаний, содержащихся в заключении неза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висимой экспертизы.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уполномоченного органа по результатам экспертизы проекта административного регламента, проекта изменений в административный регла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мент, проекта акта об отмене административного регламента считается положи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тельным, если в заключении содержится вывод о соответствии проекта требова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ниям, предъявляемым к нему нормативными правовыми актами, а также об учете замечаний, содержащихся в заключении независимой экспертизы.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уполномоченного органа по результатам экспертизы регла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считается отрицательным, если в заключении содержится вывод о несоот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проекта административного регламента, проекта изменений в админи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стративный регламент, проекта акта об отмене административного регламента требованиям, предъявляемым к нему нормативными правовыми актами, и (или) о необоснованном отказе в учете замечаний, содержащихся в заключении неза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висимой экспертизы.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Заключение на проект административного регламента, проект изме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нений в административный регламент, проект акта об отмене административ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регламента подписывается заместителем главы </w:t>
      </w:r>
      <w:r w:rsidR="005B0E4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курирующим деятельность </w:t>
      </w:r>
      <w:r w:rsidR="005B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5B0E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B0E4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7D3D" w:rsidRPr="00F830D4" w:rsidRDefault="00E30B47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Проект административного регламента, проект изменений в админи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стративный регламент, проект акта об отмене административного регламента возвращаются без экспертизы уполномоченным органом в случае, если нарушен порядок представления указанных проектов на экспертизу, предусмотренный настоящим Порядком, а также в случае отсутствия сведений о соответствующей муниципальной услуге или соответствующей муниципальной функции в пе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речне.</w:t>
      </w:r>
    </w:p>
    <w:p w:rsidR="006A7D3D" w:rsidRPr="00F830D4" w:rsidRDefault="006A7D3D" w:rsidP="00E30B4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возвращения проекта административного регламента, проекта изменений в административный регламент, проекта акта об отмене администра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тивного регламента без экспертизы нарушения должны быть устранены, а соот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ветствующий проект административного регламента, проект изменений в адми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нистративный регламент, проект акта об отмене административного регламента повторно представлен на экспертизу в уполномоченный орган в течение 5 рабо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дней.</w:t>
      </w:r>
    </w:p>
    <w:p w:rsidR="00E30B47" w:rsidRPr="00F830D4" w:rsidRDefault="006A7D3D" w:rsidP="00E30B47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в заключении уполномоченного органа замечаний и предложений на проект административного регламента, проект изменений в ад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министративный регламент, проект акта об отмене административного регла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мента разработчик регламента обеспечивает учет таких замечаний и 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предложе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ний.</w:t>
      </w:r>
    </w:p>
    <w:p w:rsidR="006A7D3D" w:rsidRPr="00F830D4" w:rsidRDefault="006A7D3D" w:rsidP="00E30B47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разработчик проекта не согласен с выводами, изложен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в отрицательном заключении уполномоченного органа, решение о даль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нейшем согласовании (принятии) проекта административного регламента, про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изменений в административный регламент, проекта акта об отмене админи</w:t>
      </w:r>
      <w:r w:rsidR="00E30B47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стративного регламента принимается разработчиком проекта по согласованию с заместителем главы </w:t>
      </w:r>
      <w:r w:rsidR="00950B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осуществляющим координацию его деятельности.</w:t>
      </w:r>
    </w:p>
    <w:p w:rsidR="00E30B47" w:rsidRPr="00F830D4" w:rsidRDefault="006A7D3D" w:rsidP="00932408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Повторное направление доработанного проекта административного регламента, проекта изменений в административный регламент, проекта акта об отмене административного регламента в уполномоченный орган на заключение не требуется.</w:t>
      </w:r>
    </w:p>
    <w:p w:rsidR="006A7D3D" w:rsidRPr="00F830D4" w:rsidRDefault="00E30B47" w:rsidP="00932408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положительного заключения уполномоченного органа по результатам экспертизы проекта административного регламента, проекта из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в административный регламент, проекта акта об отмене административ</w:t>
      </w:r>
      <w:r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6A7D3D" w:rsidRPr="00F830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регламента является основанием для его утверждения.</w:t>
      </w:r>
    </w:p>
    <w:p w:rsidR="006A7D3D" w:rsidRPr="006A7D3D" w:rsidRDefault="006A7D3D" w:rsidP="006A7D3D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6A7D3D" w:rsidRPr="006A7D3D" w:rsidRDefault="006A7D3D" w:rsidP="006A7D3D">
      <w:pPr>
        <w:widowControl w:val="0"/>
        <w:spacing w:after="0" w:line="240" w:lineRule="auto"/>
        <w:ind w:righ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011262" w:rsidRDefault="00011262" w:rsidP="006A7D3D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6A7D3D" w:rsidRPr="006A7D3D" w:rsidRDefault="00011262" w:rsidP="006A7D3D">
      <w:pPr>
        <w:widowControl w:val="0"/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A7D3D"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A7D3D" w:rsidRPr="006A7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011262" w:rsidRDefault="00011262" w:rsidP="006A7D3D">
      <w:pPr>
        <w:widowControl w:val="0"/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F977BF" w:rsidRDefault="006A7D3D" w:rsidP="00932408">
      <w:pPr>
        <w:widowControl w:val="0"/>
        <w:tabs>
          <w:tab w:val="left" w:pos="1560"/>
        </w:tabs>
        <w:spacing w:after="0" w:line="240" w:lineRule="auto"/>
        <w:contextualSpacing/>
        <w:jc w:val="both"/>
      </w:pP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</w:t>
      </w:r>
      <w:r w:rsidR="00011262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  <w:r w:rsidR="00011262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9324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0112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</w:t>
      </w: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011262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6A7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011262">
        <w:rPr>
          <w:rFonts w:ascii="Times New Roman" w:eastAsia="Calibri" w:hAnsi="Times New Roman" w:cs="Times New Roman"/>
          <w:sz w:val="28"/>
          <w:szCs w:val="28"/>
          <w:lang w:eastAsia="ru-RU"/>
        </w:rPr>
        <w:t>Сысоев</w:t>
      </w:r>
    </w:p>
    <w:sectPr w:rsidR="00F977BF" w:rsidSect="001C6A7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A0A" w:rsidRDefault="00E60A0A" w:rsidP="00F830D4">
      <w:pPr>
        <w:spacing w:after="0" w:line="240" w:lineRule="auto"/>
      </w:pPr>
      <w:r>
        <w:separator/>
      </w:r>
    </w:p>
  </w:endnote>
  <w:endnote w:type="continuationSeparator" w:id="1">
    <w:p w:rsidR="00E60A0A" w:rsidRDefault="00E60A0A" w:rsidP="00F8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A0A" w:rsidRDefault="00E60A0A" w:rsidP="00F830D4">
      <w:pPr>
        <w:spacing w:after="0" w:line="240" w:lineRule="auto"/>
      </w:pPr>
      <w:r>
        <w:separator/>
      </w:r>
    </w:p>
  </w:footnote>
  <w:footnote w:type="continuationSeparator" w:id="1">
    <w:p w:rsidR="00E60A0A" w:rsidRDefault="00E60A0A" w:rsidP="00F8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87616844"/>
      <w:docPartObj>
        <w:docPartGallery w:val="Page Numbers (Top of Page)"/>
        <w:docPartUnique/>
      </w:docPartObj>
    </w:sdtPr>
    <w:sdtContent>
      <w:p w:rsidR="00F830D4" w:rsidRPr="00F830D4" w:rsidRDefault="0063152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30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830D4" w:rsidRPr="00F830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30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6A7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F830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30D4" w:rsidRDefault="00F830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916D8"/>
    <w:multiLevelType w:val="multilevel"/>
    <w:tmpl w:val="2D686E1E"/>
    <w:lvl w:ilvl="0">
      <w:start w:val="2"/>
      <w:numFmt w:val="decimal"/>
      <w:lvlText w:val="%1."/>
      <w:lvlJc w:val="left"/>
      <w:pPr>
        <w:ind w:left="15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0" w:hanging="2160"/>
      </w:pPr>
      <w:rPr>
        <w:rFonts w:hint="default"/>
      </w:rPr>
    </w:lvl>
  </w:abstractNum>
  <w:abstractNum w:abstractNumId="1">
    <w:nsid w:val="674F032C"/>
    <w:multiLevelType w:val="multilevel"/>
    <w:tmpl w:val="CB900D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725"/>
    <w:rsid w:val="00011262"/>
    <w:rsid w:val="0002123C"/>
    <w:rsid w:val="00057FF1"/>
    <w:rsid w:val="000F3FE5"/>
    <w:rsid w:val="00106889"/>
    <w:rsid w:val="00180B16"/>
    <w:rsid w:val="001A0A85"/>
    <w:rsid w:val="001C6A76"/>
    <w:rsid w:val="003503E0"/>
    <w:rsid w:val="003F32D0"/>
    <w:rsid w:val="0041445D"/>
    <w:rsid w:val="004E0D73"/>
    <w:rsid w:val="005B0E4A"/>
    <w:rsid w:val="005C513E"/>
    <w:rsid w:val="0063152C"/>
    <w:rsid w:val="006A7D3D"/>
    <w:rsid w:val="00712EAD"/>
    <w:rsid w:val="007630CF"/>
    <w:rsid w:val="007C140F"/>
    <w:rsid w:val="00844A6C"/>
    <w:rsid w:val="00851725"/>
    <w:rsid w:val="008D1FC3"/>
    <w:rsid w:val="008E7BB3"/>
    <w:rsid w:val="00932408"/>
    <w:rsid w:val="00950BFB"/>
    <w:rsid w:val="009D06D7"/>
    <w:rsid w:val="00A82815"/>
    <w:rsid w:val="00BE6CEB"/>
    <w:rsid w:val="00C322D4"/>
    <w:rsid w:val="00C622D2"/>
    <w:rsid w:val="00C81DEE"/>
    <w:rsid w:val="00D8366F"/>
    <w:rsid w:val="00E30B47"/>
    <w:rsid w:val="00E53D64"/>
    <w:rsid w:val="00E60A0A"/>
    <w:rsid w:val="00F37139"/>
    <w:rsid w:val="00F830D4"/>
    <w:rsid w:val="00F931AA"/>
    <w:rsid w:val="00F97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B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0D4"/>
  </w:style>
  <w:style w:type="paragraph" w:styleId="a6">
    <w:name w:val="footer"/>
    <w:basedOn w:val="a"/>
    <w:link w:val="a7"/>
    <w:uiPriority w:val="99"/>
    <w:unhideWhenUsed/>
    <w:rsid w:val="00F8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B4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30D4"/>
  </w:style>
  <w:style w:type="paragraph" w:styleId="a6">
    <w:name w:val="footer"/>
    <w:basedOn w:val="a"/>
    <w:link w:val="a7"/>
    <w:uiPriority w:val="99"/>
    <w:unhideWhenUsed/>
    <w:rsid w:val="00F83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0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68C98B30BB9AE660C4356E8A418A4753DD300586B6AAE5D0065AD53518a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75A88248A08F6929F4F515BF412BA0776AA26F9FED071C6A8DE24EB46C7FAD20CEB0349E2D26312C08E509ZB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1723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27</cp:revision>
  <cp:lastPrinted>2018-08-01T12:33:00Z</cp:lastPrinted>
  <dcterms:created xsi:type="dcterms:W3CDTF">2018-07-27T07:25:00Z</dcterms:created>
  <dcterms:modified xsi:type="dcterms:W3CDTF">2018-08-01T12:39:00Z</dcterms:modified>
</cp:coreProperties>
</file>